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E0993" w14:textId="77777777" w:rsidR="00E625A4" w:rsidRDefault="000D28BF">
      <w:pPr>
        <w:pStyle w:val="Normale1"/>
        <w:jc w:val="both"/>
      </w:pPr>
      <w:r>
        <w:rPr>
          <w:noProof/>
        </w:rPr>
        <w:drawing>
          <wp:anchor distT="0" distB="0" distL="0" distR="0" simplePos="0" relativeHeight="3" behindDoc="1" locked="0" layoutInCell="1" allowOverlap="1" wp14:anchorId="6C715E0E" wp14:editId="5432413C">
            <wp:simplePos x="0" y="0"/>
            <wp:positionH relativeFrom="margin">
              <wp:posOffset>-371475</wp:posOffset>
            </wp:positionH>
            <wp:positionV relativeFrom="page">
              <wp:posOffset>95250</wp:posOffset>
            </wp:positionV>
            <wp:extent cx="1409700" cy="1638300"/>
            <wp:effectExtent l="0" t="0" r="0" b="0"/>
            <wp:wrapNone/>
            <wp:docPr id="1" name="Immagine 2" descr="C:\Users\SismaLab\AppData\Local\Microsoft\Windows\INetCache\Content.Word\logh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C:\Users\SismaLab\AppData\Local\Microsoft\Windows\INetCache\Content.Word\loghi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82" r="77537" b="8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21024" w14:textId="77777777" w:rsidR="00E625A4" w:rsidRDefault="000D28BF">
      <w:pPr>
        <w:pStyle w:val="Normale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Liceo “Don Carlo La Mura”</w:t>
      </w:r>
    </w:p>
    <w:p w14:paraId="3441F059" w14:textId="77777777" w:rsidR="00E625A4" w:rsidRDefault="000D28BF">
      <w:pPr>
        <w:pStyle w:val="Normale1"/>
        <w:jc w:val="center"/>
      </w:pPr>
      <w:r>
        <w:rPr>
          <w:rFonts w:ascii="Garamond" w:hAnsi="Garamond"/>
          <w:b/>
        </w:rPr>
        <w:t>Liceo Classico Linguistico Scientifico Scienze Applicate</w:t>
      </w:r>
    </w:p>
    <w:p w14:paraId="60AE53CE" w14:textId="77777777" w:rsidR="00E625A4" w:rsidRDefault="000D28BF">
      <w:pPr>
        <w:pStyle w:val="Normale1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Via Monte </w:t>
      </w:r>
      <w:proofErr w:type="spellStart"/>
      <w:r>
        <w:rPr>
          <w:rFonts w:ascii="Garamond" w:hAnsi="Garamond"/>
        </w:rPr>
        <w:t>Tàccaro</w:t>
      </w:r>
      <w:proofErr w:type="spellEnd"/>
      <w:r>
        <w:rPr>
          <w:rFonts w:ascii="Garamond" w:hAnsi="Garamond"/>
        </w:rPr>
        <w:t xml:space="preserve"> – Angri (SA)  </w:t>
      </w:r>
    </w:p>
    <w:p w14:paraId="1AD1FEFF" w14:textId="77777777" w:rsidR="00E625A4" w:rsidRDefault="000D28BF">
      <w:pPr>
        <w:pStyle w:val="Default"/>
        <w:jc w:val="center"/>
      </w:pPr>
      <w:r>
        <w:rPr>
          <w:noProof/>
        </w:rPr>
        <mc:AlternateContent>
          <mc:Choice Requires="wps">
            <w:drawing>
              <wp:inline distT="0" distB="0" distL="114300" distR="114300" wp14:anchorId="26FD8845" wp14:editId="67618100">
                <wp:extent cx="6124575" cy="76200"/>
                <wp:effectExtent l="0" t="0" r="0" b="0"/>
                <wp:docPr id="2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762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txbx>
                        <w:txbxContent>
                          <w:p w14:paraId="229ED736" w14:textId="77777777" w:rsidR="00E625A4" w:rsidRDefault="00E625A4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FD8845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width:482.2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" fillcolor="#a0a0a0" stroked="f">
                <v:textbox inset="0,0,0,0">
                  <w:txbxContent>
                    <w:p w14:paraId="229ED736" w14:textId="77777777" w:rsidR="00E625A4" w:rsidRDefault="00E625A4">
                      <w:pPr>
                        <w:pStyle w:val="Contenutocornic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304B77" w14:textId="77777777" w:rsidR="00E625A4" w:rsidRDefault="000D28BF">
      <w:pPr>
        <w:pStyle w:val="Default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MODELLO DI PROGETTAZIONE DISCIPLINARE PER COMPETENZE </w:t>
      </w:r>
    </w:p>
    <w:p w14:paraId="28CBCB01" w14:textId="77777777" w:rsidR="00E625A4" w:rsidRDefault="000D28BF">
      <w:pPr>
        <w:pStyle w:val="Default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Asse delle lingue e culture straniere – Francese quinto anno Liceo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>Linguistico</w:t>
      </w:r>
    </w:p>
    <w:p w14:paraId="2D37B6BD" w14:textId="77777777" w:rsidR="00E625A4" w:rsidRDefault="00E625A4">
      <w:pPr>
        <w:pStyle w:val="Default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D6A2E2D" w14:textId="77777777" w:rsidR="00E625A4" w:rsidRDefault="000D28BF">
      <w:pPr>
        <w:pStyle w:val="Default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ANNO SCOLASTICO</w:t>
      </w:r>
      <w:r>
        <w:rPr>
          <w:rFonts w:ascii="Calibri" w:hAnsi="Calibri" w:cs="Calibri"/>
          <w:bCs/>
          <w:color w:val="auto"/>
          <w:sz w:val="20"/>
          <w:szCs w:val="20"/>
        </w:rPr>
        <w:tab/>
        <w:t>________________</w:t>
      </w:r>
    </w:p>
    <w:p w14:paraId="7D7A530E" w14:textId="77777777" w:rsidR="00E625A4" w:rsidRDefault="000D28BF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INDIRIZZO DI STUDI0 </w:t>
      </w:r>
      <w:r>
        <w:rPr>
          <w:rFonts w:ascii="Calibri" w:hAnsi="Calibri" w:cs="Calibri"/>
          <w:color w:val="auto"/>
          <w:sz w:val="20"/>
          <w:szCs w:val="20"/>
        </w:rPr>
        <w:tab/>
        <w:t>________________</w:t>
      </w:r>
    </w:p>
    <w:p w14:paraId="58D130B4" w14:textId="77777777" w:rsidR="00E625A4" w:rsidRDefault="000D28BF">
      <w:pPr>
        <w:pStyle w:val="Default"/>
        <w:rPr>
          <w:rFonts w:ascii="Calibri" w:hAnsi="Calibri" w:cs="Calibri"/>
          <w:color w:val="auto"/>
          <w:sz w:val="20"/>
          <w:szCs w:val="20"/>
        </w:rPr>
      </w:pPr>
      <w:proofErr w:type="gramStart"/>
      <w:r>
        <w:rPr>
          <w:rFonts w:ascii="Calibri" w:hAnsi="Calibri" w:cs="Calibri"/>
          <w:color w:val="auto"/>
          <w:sz w:val="20"/>
          <w:szCs w:val="20"/>
        </w:rPr>
        <w:t xml:space="preserve">CLASSE  </w:t>
      </w:r>
      <w:r>
        <w:rPr>
          <w:rFonts w:ascii="Calibri" w:hAnsi="Calibri" w:cs="Calibri"/>
          <w:color w:val="auto"/>
          <w:sz w:val="20"/>
          <w:szCs w:val="20"/>
        </w:rPr>
        <w:tab/>
      </w:r>
      <w:proofErr w:type="gramEnd"/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  <w:t>________________</w:t>
      </w:r>
    </w:p>
    <w:p w14:paraId="6C464387" w14:textId="77777777" w:rsidR="00E625A4" w:rsidRDefault="000D28BF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DISCIPLINA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  <w:t>________________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</w:p>
    <w:p w14:paraId="5E997F96" w14:textId="77777777" w:rsidR="00E625A4" w:rsidRDefault="000D28BF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DOCENTE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  <w:t>________________</w:t>
      </w:r>
      <w:r>
        <w:rPr>
          <w:rFonts w:ascii="Calibri" w:hAnsi="Calibri" w:cs="Calibri"/>
          <w:color w:val="auto"/>
          <w:sz w:val="20"/>
          <w:szCs w:val="20"/>
        </w:rPr>
        <w:tab/>
      </w:r>
    </w:p>
    <w:p w14:paraId="41C08CE9" w14:textId="77777777" w:rsidR="00E625A4" w:rsidRDefault="000D28BF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QUADRO ORARIO </w:t>
      </w:r>
      <w:r>
        <w:rPr>
          <w:rFonts w:ascii="Calibri" w:hAnsi="Calibri" w:cs="Calibri"/>
          <w:color w:val="auto"/>
          <w:sz w:val="20"/>
          <w:szCs w:val="20"/>
        </w:rPr>
        <w:tab/>
        <w:t>________ (n. ore settimanali nella classe)</w:t>
      </w:r>
      <w:r>
        <w:rPr>
          <w:rFonts w:ascii="Calibri" w:hAnsi="Calibri" w:cs="Calibri"/>
          <w:color w:val="auto"/>
          <w:sz w:val="20"/>
          <w:szCs w:val="20"/>
        </w:rPr>
        <w:tab/>
      </w:r>
    </w:p>
    <w:p w14:paraId="12EAA44F" w14:textId="77777777" w:rsidR="00E625A4" w:rsidRDefault="00E625A4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</w:p>
    <w:p w14:paraId="4EAE201F" w14:textId="77777777" w:rsidR="00E625A4" w:rsidRDefault="000D28BF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 xml:space="preserve">1. </w:t>
      </w:r>
      <w:r>
        <w:rPr>
          <w:rFonts w:ascii="Calibri" w:hAnsi="Calibri" w:cs="Calibri"/>
          <w:b/>
          <w:color w:val="auto"/>
          <w:sz w:val="20"/>
          <w:szCs w:val="20"/>
        </w:rPr>
        <w:tab/>
        <w:t>ANALISI DELLA SITUAZIONE DI PARTENZA</w:t>
      </w:r>
    </w:p>
    <w:p w14:paraId="091332A9" w14:textId="77777777" w:rsidR="00E625A4" w:rsidRDefault="00E625A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408B385D" w14:textId="77777777" w:rsidR="00E625A4" w:rsidRDefault="000D28BF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1.1</w:t>
      </w:r>
      <w:r>
        <w:rPr>
          <w:rFonts w:ascii="Calibri" w:hAnsi="Calibri" w:cs="Calibri"/>
          <w:b/>
          <w:color w:val="auto"/>
          <w:sz w:val="20"/>
          <w:szCs w:val="20"/>
        </w:rPr>
        <w:tab/>
        <w:t>Profilo generale della classe</w:t>
      </w:r>
    </w:p>
    <w:tbl>
      <w:tblPr>
        <w:tblW w:w="10065" w:type="dxa"/>
        <w:tblInd w:w="1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275"/>
        <w:gridCol w:w="1561"/>
        <w:gridCol w:w="2144"/>
        <w:gridCol w:w="1257"/>
      </w:tblGrid>
      <w:tr w:rsidR="00E625A4" w14:paraId="120F8D16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E1FC0" w14:textId="77777777" w:rsidR="00E625A4" w:rsidRDefault="000D28BF">
            <w:pPr>
              <w:pStyle w:val="Normale1"/>
              <w:tabs>
                <w:tab w:val="left" w:pos="1080"/>
              </w:tabs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Numero di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EC08" w14:textId="77777777" w:rsidR="00E625A4" w:rsidRDefault="00E625A4">
            <w:pPr>
              <w:pStyle w:val="Normale1"/>
              <w:tabs>
                <w:tab w:val="left" w:pos="1080"/>
              </w:tabs>
              <w:snapToGri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BC3B" w14:textId="77777777" w:rsidR="00E625A4" w:rsidRDefault="000D28BF">
            <w:pPr>
              <w:pStyle w:val="Normale1"/>
              <w:tabs>
                <w:tab w:val="left" w:pos="1080"/>
              </w:tabs>
              <w:snapToGri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Maschi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0EA8" w14:textId="77777777" w:rsidR="00E625A4" w:rsidRDefault="00E625A4">
            <w:pPr>
              <w:pStyle w:val="Normale1"/>
              <w:tabs>
                <w:tab w:val="left" w:pos="1080"/>
              </w:tabs>
              <w:snapToGri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1A18" w14:textId="77777777" w:rsidR="00E625A4" w:rsidRDefault="000D28BF">
            <w:pPr>
              <w:pStyle w:val="Normale1"/>
              <w:tabs>
                <w:tab w:val="left" w:pos="1080"/>
              </w:tabs>
              <w:snapToGri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Femmine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0D78" w14:textId="77777777" w:rsidR="00E625A4" w:rsidRDefault="00E625A4">
            <w:pPr>
              <w:pStyle w:val="Normale1"/>
              <w:tabs>
                <w:tab w:val="left" w:pos="1080"/>
              </w:tabs>
              <w:snapToGrid w:val="0"/>
              <w:jc w:val="center"/>
              <w:rPr>
                <w:b/>
                <w:iCs/>
                <w:sz w:val="20"/>
                <w:szCs w:val="20"/>
              </w:rPr>
            </w:pPr>
          </w:p>
        </w:tc>
      </w:tr>
    </w:tbl>
    <w:p w14:paraId="79A44C52" w14:textId="77777777" w:rsidR="00E625A4" w:rsidRDefault="00E625A4">
      <w:pPr>
        <w:pStyle w:val="Normale1"/>
        <w:rPr>
          <w:b/>
          <w:sz w:val="20"/>
          <w:szCs w:val="20"/>
        </w:rPr>
      </w:pPr>
    </w:p>
    <w:p w14:paraId="2F10E2FF" w14:textId="77777777" w:rsidR="00E625A4" w:rsidRDefault="000D28BF">
      <w:pPr>
        <w:pStyle w:val="Default"/>
        <w:numPr>
          <w:ilvl w:val="1"/>
          <w:numId w:val="2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AREA COGNITIVA: livelli di partenza rilevati </w:t>
      </w:r>
    </w:p>
    <w:tbl>
      <w:tblPr>
        <w:tblW w:w="10170" w:type="dxa"/>
        <w:tblInd w:w="206" w:type="dxa"/>
        <w:tblLook w:val="0000" w:firstRow="0" w:lastRow="0" w:firstColumn="0" w:lastColumn="0" w:noHBand="0" w:noVBand="0"/>
      </w:tblPr>
      <w:tblGrid>
        <w:gridCol w:w="2528"/>
        <w:gridCol w:w="2527"/>
        <w:gridCol w:w="2528"/>
        <w:gridCol w:w="2587"/>
      </w:tblGrid>
      <w:tr w:rsidR="00E625A4" w14:paraId="1E5F445B" w14:textId="77777777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11832" w14:textId="77777777" w:rsidR="00E625A4" w:rsidRDefault="000D28BF">
            <w:pPr>
              <w:pStyle w:val="Default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Livello insufficiente</w:t>
            </w:r>
          </w:p>
          <w:p w14:paraId="1769FB8D" w14:textId="77777777" w:rsidR="00E625A4" w:rsidRDefault="000D28BF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(voto inferiore a 6)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0B57" w14:textId="77777777" w:rsidR="00E625A4" w:rsidRDefault="000D28BF">
            <w:pPr>
              <w:pStyle w:val="Default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Livello basso</w:t>
            </w:r>
          </w:p>
          <w:p w14:paraId="6293EE82" w14:textId="77777777" w:rsidR="00E625A4" w:rsidRDefault="000D28BF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(voto 6)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CC43" w14:textId="77777777" w:rsidR="00E625A4" w:rsidRDefault="000D28BF">
            <w:pPr>
              <w:pStyle w:val="Default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Livello medio</w:t>
            </w:r>
          </w:p>
          <w:p w14:paraId="71761AC7" w14:textId="77777777" w:rsidR="00E625A4" w:rsidRDefault="000D28BF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(voti 7-8)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2879" w14:textId="77777777" w:rsidR="00E625A4" w:rsidRDefault="000D28BF">
            <w:pPr>
              <w:pStyle w:val="Default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Livello alto</w:t>
            </w:r>
          </w:p>
          <w:p w14:paraId="7D937E3F" w14:textId="77777777" w:rsidR="00E625A4" w:rsidRDefault="000D28BF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( voti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 xml:space="preserve"> 9-10)</w:t>
            </w:r>
          </w:p>
        </w:tc>
      </w:tr>
      <w:tr w:rsidR="00E625A4" w14:paraId="3F4D1BBD" w14:textId="77777777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0823" w14:textId="77777777" w:rsidR="00E625A4" w:rsidRDefault="000D28BF">
            <w:pPr>
              <w:pStyle w:val="Default"/>
              <w:snapToGrid w:val="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N.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Alunni ________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AFF94" w14:textId="77777777" w:rsidR="00E625A4" w:rsidRDefault="000D28BF">
            <w:pPr>
              <w:pStyle w:val="Default"/>
              <w:snapToGrid w:val="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N. Alunni ________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BBAF1" w14:textId="77777777" w:rsidR="00E625A4" w:rsidRDefault="000D28BF">
            <w:pPr>
              <w:pStyle w:val="Default"/>
              <w:snapToGrid w:val="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N. Alunni ________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71C9" w14:textId="77777777" w:rsidR="00E625A4" w:rsidRDefault="000D28BF">
            <w:pPr>
              <w:pStyle w:val="Default"/>
              <w:snapToGrid w:val="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N. Alunni ________</w:t>
            </w:r>
          </w:p>
        </w:tc>
      </w:tr>
    </w:tbl>
    <w:p w14:paraId="0C2DF4D6" w14:textId="77777777" w:rsidR="00E625A4" w:rsidRDefault="00E625A4">
      <w:pPr>
        <w:pStyle w:val="Default"/>
        <w:rPr>
          <w:rFonts w:ascii="Calibri" w:hAnsi="Calibri"/>
          <w:sz w:val="20"/>
          <w:szCs w:val="20"/>
        </w:rPr>
      </w:pPr>
    </w:p>
    <w:p w14:paraId="5A165AAE" w14:textId="77777777" w:rsidR="00E625A4" w:rsidRDefault="000D28BF">
      <w:pPr>
        <w:pStyle w:val="Default"/>
        <w:numPr>
          <w:ilvl w:val="1"/>
          <w:numId w:val="7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Tipologia di prova utilizzata per la rilevazione dei dati</w:t>
      </w:r>
    </w:p>
    <w:p w14:paraId="26A1B41B" w14:textId="77777777" w:rsidR="00E625A4" w:rsidRDefault="000D28BF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griglie, questionari conoscitivi</w:t>
      </w:r>
    </w:p>
    <w:p w14:paraId="2487430E" w14:textId="77777777" w:rsidR="00E625A4" w:rsidRDefault="000D28BF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osservazioni sistematiche</w:t>
      </w:r>
    </w:p>
    <w:p w14:paraId="7424425B" w14:textId="77777777" w:rsidR="00E625A4" w:rsidRDefault="000D28BF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test  (</w:t>
      </w:r>
      <w:proofErr w:type="gramEnd"/>
      <w:r>
        <w:rPr>
          <w:rFonts w:ascii="Calibri" w:hAnsi="Calibri"/>
          <w:sz w:val="20"/>
          <w:szCs w:val="20"/>
        </w:rPr>
        <w:t xml:space="preserve">indicare la tipologia) </w:t>
      </w:r>
    </w:p>
    <w:p w14:paraId="2E1287D5" w14:textId="77777777" w:rsidR="00E625A4" w:rsidRDefault="000D28BF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colloqui con gli alunni</w:t>
      </w:r>
    </w:p>
    <w:p w14:paraId="17F1CA14" w14:textId="77777777" w:rsidR="00E625A4" w:rsidRDefault="000D28BF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altro: ____________________________________________</w:t>
      </w:r>
    </w:p>
    <w:p w14:paraId="31E2109F" w14:textId="77777777" w:rsidR="00E625A4" w:rsidRDefault="00E625A4">
      <w:pPr>
        <w:pStyle w:val="Default"/>
        <w:rPr>
          <w:rFonts w:ascii="Calibri" w:hAnsi="Calibri"/>
          <w:sz w:val="20"/>
          <w:szCs w:val="20"/>
        </w:rPr>
      </w:pPr>
    </w:p>
    <w:p w14:paraId="48A475CF" w14:textId="77777777" w:rsidR="00E625A4" w:rsidRDefault="000D28BF">
      <w:pPr>
        <w:pStyle w:val="Default"/>
        <w:numPr>
          <w:ilvl w:val="1"/>
          <w:numId w:val="7"/>
        </w:numPr>
      </w:pPr>
      <w:r>
        <w:rPr>
          <w:rFonts w:ascii="Calibri" w:hAnsi="Calibri" w:cs="Calibri"/>
          <w:b/>
          <w:sz w:val="20"/>
          <w:szCs w:val="20"/>
        </w:rPr>
        <w:t>AREA NON COGNITIVA</w:t>
      </w:r>
    </w:p>
    <w:tbl>
      <w:tblPr>
        <w:tblW w:w="10007" w:type="dxa"/>
        <w:tblInd w:w="10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88"/>
        <w:gridCol w:w="1117"/>
        <w:gridCol w:w="1577"/>
        <w:gridCol w:w="1225"/>
      </w:tblGrid>
      <w:tr w:rsidR="00E625A4" w14:paraId="7902264D" w14:textId="77777777"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485C11" w14:textId="77777777" w:rsidR="00E625A4" w:rsidRDefault="000D28BF">
            <w:pPr>
              <w:pStyle w:val="Normale1"/>
              <w:jc w:val="both"/>
            </w:pPr>
            <w:r>
              <w:rPr>
                <w:sz w:val="20"/>
                <w:szCs w:val="20"/>
              </w:rPr>
              <w:t>In merito all'</w:t>
            </w:r>
            <w:r>
              <w:rPr>
                <w:b/>
                <w:bCs/>
                <w:sz w:val="20"/>
                <w:szCs w:val="20"/>
              </w:rPr>
              <w:t>interesse</w:t>
            </w:r>
            <w:r>
              <w:rPr>
                <w:sz w:val="20"/>
                <w:szCs w:val="20"/>
              </w:rPr>
              <w:t xml:space="preserve"> e alla </w:t>
            </w:r>
            <w:r>
              <w:rPr>
                <w:b/>
                <w:bCs/>
                <w:sz w:val="20"/>
                <w:szCs w:val="20"/>
              </w:rPr>
              <w:t>partecipazione al dialogo educativo</w:t>
            </w:r>
            <w:r>
              <w:rPr>
                <w:sz w:val="20"/>
                <w:szCs w:val="20"/>
              </w:rPr>
              <w:t>, gli alunni mostrano: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00D829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Tutti gli alunni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716A86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La  maggior</w:t>
            </w:r>
            <w:proofErr w:type="gramEnd"/>
            <w:r>
              <w:rPr>
                <w:sz w:val="20"/>
                <w:szCs w:val="20"/>
              </w:rPr>
              <w:t xml:space="preserve"> parte degli alunni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10510C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 Alcuni alunni</w:t>
            </w:r>
          </w:p>
        </w:tc>
      </w:tr>
      <w:tr w:rsidR="00E625A4" w14:paraId="0B342491" w14:textId="77777777">
        <w:tc>
          <w:tcPr>
            <w:tcW w:w="6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845C38" w14:textId="77777777" w:rsidR="00E625A4" w:rsidRDefault="000D28BF">
            <w:pPr>
              <w:pStyle w:val="Normale1"/>
              <w:tabs>
                <w:tab w:val="left" w:pos="9510"/>
              </w:tabs>
              <w:jc w:val="both"/>
            </w:pPr>
            <w:r>
              <w:rPr>
                <w:sz w:val="20"/>
                <w:szCs w:val="20"/>
              </w:rPr>
              <w:t>ampio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interesse e </w:t>
            </w:r>
            <w:r>
              <w:rPr>
                <w:sz w:val="20"/>
                <w:szCs w:val="20"/>
              </w:rPr>
              <w:t>assidua partecipazione al dialogo educativo.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D2C11D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47372C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1C7153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7681221E" w14:textId="77777777">
        <w:tc>
          <w:tcPr>
            <w:tcW w:w="6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6B96FB" w14:textId="77777777" w:rsidR="00E625A4" w:rsidRDefault="000D28BF">
            <w:pPr>
              <w:pStyle w:val="Normale1"/>
              <w:tabs>
                <w:tab w:val="left" w:pos="9510"/>
              </w:tabs>
              <w:jc w:val="both"/>
            </w:pP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livelli alterni di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interesse e </w:t>
            </w:r>
            <w:proofErr w:type="gramStart"/>
            <w:r>
              <w:rPr>
                <w:sz w:val="20"/>
                <w:szCs w:val="20"/>
              </w:rPr>
              <w:t>di  partecipazione</w:t>
            </w:r>
            <w:proofErr w:type="gramEnd"/>
            <w:r>
              <w:rPr>
                <w:sz w:val="20"/>
                <w:szCs w:val="20"/>
              </w:rPr>
              <w:t xml:space="preserve"> al dialogo educativo.  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8BFFE3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E48619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956BC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4E8115E2" w14:textId="77777777">
        <w:tc>
          <w:tcPr>
            <w:tcW w:w="6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06BF1A" w14:textId="77777777" w:rsidR="00E625A4" w:rsidRDefault="000D28BF">
            <w:pPr>
              <w:pStyle w:val="Normale1"/>
              <w:tabs>
                <w:tab w:val="left" w:pos="9510"/>
              </w:tabs>
              <w:jc w:val="both"/>
            </w:pP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livelli scarsi di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interesse e di partecipazione al dialogo educativo.    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E18FE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71AC3B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E912BF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200D9D68" w14:textId="77777777">
        <w:tc>
          <w:tcPr>
            <w:tcW w:w="6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31598A" w14:textId="77777777" w:rsidR="00E625A4" w:rsidRDefault="000D28BF">
            <w:pPr>
              <w:pStyle w:val="Normale1"/>
              <w:tabs>
                <w:tab w:val="left" w:pos="95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riscontrano casi particolari (es. soggetti a rischio o con preparazione di base inferiore ai prerequisiti) </w:t>
            </w:r>
            <w:proofErr w:type="gramStart"/>
            <w:r>
              <w:rPr>
                <w:sz w:val="20"/>
                <w:szCs w:val="20"/>
              </w:rPr>
              <w:t>che  richiedono</w:t>
            </w:r>
            <w:proofErr w:type="gramEnd"/>
            <w:r>
              <w:rPr>
                <w:sz w:val="20"/>
                <w:szCs w:val="20"/>
              </w:rPr>
              <w:t xml:space="preserve"> specifiche strategie didattiche.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44E631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3F9E39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A5C1EF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06FF3E3C" w14:textId="77777777">
        <w:tc>
          <w:tcPr>
            <w:tcW w:w="6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5C5F5F" w14:textId="77777777" w:rsidR="00E625A4" w:rsidRDefault="000D28BF">
            <w:pPr>
              <w:pStyle w:val="Normale1"/>
              <w:tabs>
                <w:tab w:val="left" w:pos="95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(precisare)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C38905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6C3F8F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CF3A5F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90330AF" w14:textId="77777777" w:rsidR="00E625A4" w:rsidRDefault="00E625A4">
      <w:pPr>
        <w:pStyle w:val="Normale1"/>
        <w:tabs>
          <w:tab w:val="left" w:pos="9510"/>
        </w:tabs>
        <w:rPr>
          <w:sz w:val="20"/>
          <w:szCs w:val="20"/>
        </w:rPr>
      </w:pPr>
    </w:p>
    <w:tbl>
      <w:tblPr>
        <w:tblW w:w="10007" w:type="dxa"/>
        <w:tblInd w:w="10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88"/>
        <w:gridCol w:w="1117"/>
        <w:gridCol w:w="1577"/>
        <w:gridCol w:w="1225"/>
      </w:tblGrid>
      <w:tr w:rsidR="00E625A4" w14:paraId="065A890C" w14:textId="77777777"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6F557B" w14:textId="77777777" w:rsidR="00E625A4" w:rsidRDefault="000D28BF">
            <w:pPr>
              <w:pStyle w:val="Normale1"/>
              <w:jc w:val="both"/>
            </w:pPr>
            <w:r>
              <w:rPr>
                <w:sz w:val="20"/>
                <w:szCs w:val="20"/>
              </w:rPr>
              <w:lastRenderedPageBreak/>
              <w:t xml:space="preserve">Sul piano della </w:t>
            </w:r>
            <w:r>
              <w:rPr>
                <w:b/>
                <w:bCs/>
                <w:sz w:val="20"/>
                <w:szCs w:val="20"/>
              </w:rPr>
              <w:t>socializzazione</w:t>
            </w:r>
            <w:r>
              <w:rPr>
                <w:sz w:val="20"/>
                <w:szCs w:val="20"/>
              </w:rPr>
              <w:t>, gli alunni: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2F3A74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Tutti gli alunni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E26E20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La  maggior</w:t>
            </w:r>
            <w:proofErr w:type="gramEnd"/>
            <w:r>
              <w:rPr>
                <w:sz w:val="20"/>
                <w:szCs w:val="20"/>
              </w:rPr>
              <w:t xml:space="preserve"> parte degli alunni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A79061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 Alcuni alunni</w:t>
            </w:r>
          </w:p>
        </w:tc>
      </w:tr>
      <w:tr w:rsidR="00E625A4" w14:paraId="7E55D001" w14:textId="77777777">
        <w:tc>
          <w:tcPr>
            <w:tcW w:w="6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48407D" w14:textId="77777777" w:rsidR="00E625A4" w:rsidRDefault="000D28BF">
            <w:pPr>
              <w:pStyle w:val="Normale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confrontano con gli altri in modo corretto e sono </w:t>
            </w:r>
            <w:proofErr w:type="gramStart"/>
            <w:r>
              <w:rPr>
                <w:sz w:val="20"/>
                <w:szCs w:val="20"/>
              </w:rPr>
              <w:t>integrati  nel</w:t>
            </w:r>
            <w:proofErr w:type="gramEnd"/>
            <w:r>
              <w:rPr>
                <w:sz w:val="20"/>
                <w:szCs w:val="20"/>
              </w:rPr>
              <w:t xml:space="preserve"> gruppo 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DEDEEB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1A993E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59806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482CAD98" w14:textId="77777777">
        <w:tc>
          <w:tcPr>
            <w:tcW w:w="6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19AE8C" w14:textId="77777777" w:rsidR="00E625A4" w:rsidRDefault="000D28BF">
            <w:pPr>
              <w:pStyle w:val="Normale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Mostrano qualche resistenza al confronto e qualche volta si isolano 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4A1830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8EAF6C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C8EBD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3BFC92B2" w14:textId="77777777">
        <w:tc>
          <w:tcPr>
            <w:tcW w:w="6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0C7E41" w14:textId="77777777" w:rsidR="00E625A4" w:rsidRDefault="000D28BF">
            <w:pPr>
              <w:pStyle w:val="Normale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Mostrano forti resistenze al confronto e quasi sempre si isolano 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5472E1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C817E6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49BDA1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7C9AD489" w14:textId="77777777">
        <w:tc>
          <w:tcPr>
            <w:tcW w:w="6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947BE5" w14:textId="77777777" w:rsidR="00E625A4" w:rsidRDefault="000D28BF">
            <w:pPr>
              <w:pStyle w:val="Normale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(precisare)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61FA19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C47F3B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51AE5B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AD89928" w14:textId="77777777" w:rsidR="00E625A4" w:rsidRDefault="00E625A4">
      <w:pPr>
        <w:pStyle w:val="Normale1"/>
        <w:tabs>
          <w:tab w:val="left" w:pos="9510"/>
        </w:tabs>
        <w:rPr>
          <w:sz w:val="20"/>
          <w:szCs w:val="20"/>
        </w:rPr>
      </w:pPr>
    </w:p>
    <w:tbl>
      <w:tblPr>
        <w:tblW w:w="10023" w:type="dxa"/>
        <w:tblInd w:w="1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88"/>
        <w:gridCol w:w="1116"/>
        <w:gridCol w:w="1586"/>
        <w:gridCol w:w="1233"/>
      </w:tblGrid>
      <w:tr w:rsidR="00E625A4" w14:paraId="27CD3D6E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8A71" w14:textId="77777777" w:rsidR="00E625A4" w:rsidRDefault="000D28BF">
            <w:pPr>
              <w:pStyle w:val="Normale1"/>
              <w:jc w:val="both"/>
            </w:pPr>
            <w:r>
              <w:rPr>
                <w:sz w:val="20"/>
                <w:szCs w:val="20"/>
              </w:rPr>
              <w:t xml:space="preserve">Sul piano del </w:t>
            </w:r>
            <w:r>
              <w:rPr>
                <w:b/>
                <w:bCs/>
                <w:sz w:val="20"/>
                <w:szCs w:val="20"/>
              </w:rPr>
              <w:t>comportamento</w:t>
            </w:r>
            <w:r>
              <w:rPr>
                <w:sz w:val="20"/>
                <w:szCs w:val="20"/>
              </w:rPr>
              <w:t>, gli alunni: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3F502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Tutti gli alunni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0D0B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La  maggior</w:t>
            </w:r>
            <w:proofErr w:type="gramEnd"/>
            <w:r>
              <w:rPr>
                <w:sz w:val="20"/>
                <w:szCs w:val="20"/>
              </w:rPr>
              <w:t xml:space="preserve"> parte degli alunni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2521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 Alcuni alunni</w:t>
            </w:r>
          </w:p>
        </w:tc>
      </w:tr>
      <w:tr w:rsidR="00E625A4" w14:paraId="5E530C85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A61A8" w14:textId="77777777" w:rsidR="00E625A4" w:rsidRDefault="000D28BF">
            <w:pPr>
              <w:pStyle w:val="Normale1"/>
              <w:ind w:left="5" w:right="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Rispettano scrupolosamente le regole nel rapporto con i compagni e con gli insegnanti, mostrano attenzione verso la struttura e l'attrezzatura della scuola.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12275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38D5D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FEBA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640941D6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43A2F" w14:textId="77777777" w:rsidR="00E625A4" w:rsidRDefault="000D28BF">
            <w:pPr>
              <w:pStyle w:val="Normale1"/>
              <w:ind w:left="5" w:right="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Rispettano sostanzialmente le regole nel </w:t>
            </w:r>
            <w:r>
              <w:rPr>
                <w:sz w:val="20"/>
                <w:szCs w:val="20"/>
              </w:rPr>
              <w:t>rapporto con i compagni e con gli insegnanti, non evidenziano comportamenti scorretti verso la struttura e l'attrezzatura della scuola, ma qualche volta necessitano di richiami.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8FE2F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1423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4C00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5690900D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A487" w14:textId="77777777" w:rsidR="00E625A4" w:rsidRDefault="000D28BF">
            <w:pPr>
              <w:pStyle w:val="Normale1"/>
              <w:ind w:left="5" w:right="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Denotano un comportamento scorretto, trasgredendo spesso alle regole nel rapporto con i compagni e con gli insegnanti, evidenziano scarso rispetto verso la struttura e l'attrezzatura della scuola, ma qualche volta necessitano di richiami.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7BD91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01414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2A24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154DFD55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32F00" w14:textId="77777777" w:rsidR="00E625A4" w:rsidRDefault="000D28BF">
            <w:pPr>
              <w:pStyle w:val="Normale1"/>
              <w:ind w:left="5" w:right="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EB22C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60B0B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734C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BFC6DBC" w14:textId="77777777" w:rsidR="00E625A4" w:rsidRDefault="00E625A4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10023" w:type="dxa"/>
        <w:tblInd w:w="1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88"/>
        <w:gridCol w:w="1116"/>
        <w:gridCol w:w="1586"/>
        <w:gridCol w:w="1233"/>
      </w:tblGrid>
      <w:tr w:rsidR="00E625A4" w14:paraId="71B33935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A68E" w14:textId="77777777" w:rsidR="00E625A4" w:rsidRDefault="000D28BF">
            <w:pPr>
              <w:pStyle w:val="Normale1"/>
              <w:jc w:val="both"/>
            </w:pPr>
            <w:r>
              <w:rPr>
                <w:sz w:val="20"/>
                <w:szCs w:val="20"/>
              </w:rPr>
              <w:t xml:space="preserve">Sul piano del </w:t>
            </w:r>
            <w:r>
              <w:rPr>
                <w:b/>
                <w:bCs/>
                <w:sz w:val="20"/>
                <w:szCs w:val="20"/>
              </w:rPr>
              <w:t xml:space="preserve">metodo di studio </w:t>
            </w:r>
            <w:r>
              <w:rPr>
                <w:bCs/>
                <w:sz w:val="20"/>
                <w:szCs w:val="20"/>
              </w:rPr>
              <w:t xml:space="preserve">e </w:t>
            </w:r>
            <w:r>
              <w:rPr>
                <w:b/>
                <w:bCs/>
                <w:sz w:val="20"/>
                <w:szCs w:val="20"/>
              </w:rPr>
              <w:t>dell’autonomia</w:t>
            </w:r>
            <w:r>
              <w:rPr>
                <w:sz w:val="20"/>
                <w:szCs w:val="20"/>
              </w:rPr>
              <w:t xml:space="preserve">, gli </w:t>
            </w:r>
            <w:r>
              <w:rPr>
                <w:sz w:val="20"/>
                <w:szCs w:val="20"/>
              </w:rPr>
              <w:t>alunni: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66BD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Tutti gli alunni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0946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La  maggior</w:t>
            </w:r>
            <w:proofErr w:type="gramEnd"/>
            <w:r>
              <w:rPr>
                <w:sz w:val="20"/>
                <w:szCs w:val="20"/>
              </w:rPr>
              <w:t xml:space="preserve"> parte degli alunni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8724" w14:textId="77777777" w:rsidR="00E625A4" w:rsidRDefault="000D28BF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 Alcuni alunni</w:t>
            </w:r>
          </w:p>
        </w:tc>
      </w:tr>
      <w:tr w:rsidR="00E625A4" w14:paraId="1BC09631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A1E4" w14:textId="77777777" w:rsidR="00E625A4" w:rsidRDefault="000D28BF">
            <w:pPr>
              <w:pStyle w:val="Normale1"/>
              <w:ind w:left="5" w:right="65"/>
              <w:jc w:val="both"/>
            </w:pPr>
            <w:r>
              <w:rPr>
                <w:sz w:val="20"/>
                <w:szCs w:val="20"/>
              </w:rPr>
              <w:t>Possiedono un efficace metodo di studio, sono autonomi nell’eseguire i compiti e non chiedono quasi mai l’intervento del docente.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5037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B2425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9B4C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62DA694E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E98A3" w14:textId="77777777" w:rsidR="00E625A4" w:rsidRDefault="000D28BF">
            <w:pPr>
              <w:pStyle w:val="Normale1"/>
              <w:ind w:left="5" w:right="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Possiedono un metodo di studio non </w:t>
            </w:r>
            <w:r>
              <w:rPr>
                <w:sz w:val="20"/>
                <w:szCs w:val="20"/>
              </w:rPr>
              <w:t>ancora del tutto strutturato, non sempre sono autonomi nell’eseguire i compiti e spesso chiedono l’intervento del docente.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27FF4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38C35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9B8E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61D615BB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C38E" w14:textId="77777777" w:rsidR="00E625A4" w:rsidRDefault="000D28BF">
            <w:pPr>
              <w:pStyle w:val="Normale1"/>
              <w:ind w:left="5" w:right="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Possiedono un metodo di studio inadeguato o meccanico, non sono autonomi nell’eseguire i compiti e chiedono </w:t>
            </w:r>
            <w:r>
              <w:rPr>
                <w:sz w:val="20"/>
                <w:szCs w:val="20"/>
              </w:rPr>
              <w:t>continuamente l’intervento del docente.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FFD8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BD29D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C660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25A4" w14:paraId="75CF2082" w14:textId="77777777"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A45C" w14:textId="77777777" w:rsidR="00E625A4" w:rsidRDefault="000D28BF">
            <w:pPr>
              <w:pStyle w:val="Normale1"/>
              <w:ind w:left="5" w:right="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602D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8507A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1FA7" w14:textId="77777777" w:rsidR="00E625A4" w:rsidRDefault="00E625A4">
            <w:pPr>
              <w:pStyle w:val="Normale1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261F0913" w14:textId="77777777" w:rsidR="00E625A4" w:rsidRDefault="00E625A4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</w:p>
    <w:p w14:paraId="0FABDC79" w14:textId="77777777" w:rsidR="00E625A4" w:rsidRDefault="000D28BF">
      <w:pPr>
        <w:pStyle w:val="Default"/>
        <w:numPr>
          <w:ilvl w:val="1"/>
          <w:numId w:val="7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Alunni con bisogni educativi speciali</w:t>
      </w:r>
    </w:p>
    <w:p w14:paraId="4F35B4C5" w14:textId="77777777" w:rsidR="00E625A4" w:rsidRDefault="000D28BF">
      <w:pPr>
        <w:pStyle w:val="Default"/>
        <w:rPr>
          <w:rFonts w:ascii="Calibri" w:hAnsi="Calibri" w:cs="Calibri"/>
          <w:i/>
          <w:color w:val="auto"/>
          <w:sz w:val="20"/>
          <w:szCs w:val="20"/>
        </w:rPr>
      </w:pPr>
      <w:r>
        <w:rPr>
          <w:rFonts w:ascii="Calibri" w:hAnsi="Calibri" w:cs="Calibri"/>
          <w:i/>
          <w:color w:val="auto"/>
          <w:sz w:val="20"/>
          <w:szCs w:val="20"/>
        </w:rPr>
        <w:t>(alunni diversamente abili e con disturbi specifici dell’apprendimento)</w:t>
      </w:r>
    </w:p>
    <w:p w14:paraId="5A64C6DA" w14:textId="77777777" w:rsidR="00E625A4" w:rsidRDefault="000D28BF">
      <w:pPr>
        <w:pStyle w:val="Default"/>
        <w:jc w:val="both"/>
        <w:rPr>
          <w:rFonts w:ascii="Calibri" w:hAnsi="Calibri" w:cs="Calibri"/>
          <w:i/>
          <w:color w:val="auto"/>
          <w:sz w:val="20"/>
          <w:szCs w:val="20"/>
        </w:rPr>
      </w:pPr>
      <w:r>
        <w:rPr>
          <w:rFonts w:ascii="Calibri" w:hAnsi="Calibri" w:cs="Calibri"/>
          <w:i/>
          <w:color w:val="auto"/>
          <w:sz w:val="20"/>
          <w:szCs w:val="20"/>
        </w:rPr>
        <w:t xml:space="preserve">Presentare le difficoltà senza riferimento alcuno ad eventuali diagnosi cliniche. Specificare le linee guida dell’intervento educativo, i traguardi di abilità e competenza da perseguire e gli strumenti da adottare  </w:t>
      </w:r>
    </w:p>
    <w:p w14:paraId="672D7881" w14:textId="77777777" w:rsidR="00E625A4" w:rsidRDefault="00E625A4">
      <w:pPr>
        <w:pStyle w:val="Default"/>
        <w:ind w:left="720"/>
        <w:rPr>
          <w:rFonts w:ascii="Calibri" w:hAnsi="Calibri" w:cs="Calibri"/>
          <w:color w:val="auto"/>
          <w:sz w:val="20"/>
          <w:szCs w:val="20"/>
        </w:rPr>
      </w:pPr>
    </w:p>
    <w:p w14:paraId="5674C880" w14:textId="77777777" w:rsidR="00E625A4" w:rsidRDefault="000D28BF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 xml:space="preserve">2. </w:t>
      </w:r>
      <w:r>
        <w:rPr>
          <w:rFonts w:ascii="Calibri" w:hAnsi="Calibri" w:cs="Calibri"/>
          <w:b/>
          <w:color w:val="auto"/>
          <w:sz w:val="20"/>
          <w:szCs w:val="20"/>
        </w:rPr>
        <w:tab/>
        <w:t>COMPETENZE ATTESE ALLA FINE DEL PERCORSO</w:t>
      </w:r>
    </w:p>
    <w:p w14:paraId="593CB5F5" w14:textId="77777777" w:rsidR="00E625A4" w:rsidRDefault="000D28BF">
      <w:pPr>
        <w:pStyle w:val="Default"/>
        <w:tabs>
          <w:tab w:val="left" w:pos="540"/>
        </w:tabs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lastRenderedPageBreak/>
        <w:t>Le competenze attese alla fine del percorso, declinate in termini di abilità e conoscenze e stabilite all’interno del Dipartimento Disciplinare, sono le seguenti:</w:t>
      </w:r>
    </w:p>
    <w:tbl>
      <w:tblPr>
        <w:tblW w:w="10350" w:type="dxa"/>
        <w:tblInd w:w="-78" w:type="dxa"/>
        <w:tblLook w:val="0000" w:firstRow="0" w:lastRow="0" w:firstColumn="0" w:lastColumn="0" w:noHBand="0" w:noVBand="0"/>
      </w:tblPr>
      <w:tblGrid>
        <w:gridCol w:w="2269"/>
        <w:gridCol w:w="4111"/>
        <w:gridCol w:w="3970"/>
      </w:tblGrid>
      <w:tr w:rsidR="00E625A4" w14:paraId="35525F67" w14:textId="7777777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D6195" w14:textId="77777777" w:rsidR="00E625A4" w:rsidRDefault="000D28BF">
            <w:pPr>
              <w:pStyle w:val="Normale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Competenze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41FB" w14:textId="77777777" w:rsidR="00E625A4" w:rsidRDefault="000D28BF">
            <w:pPr>
              <w:pStyle w:val="Normale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Abilità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2481" w14:textId="77777777" w:rsidR="00E625A4" w:rsidRDefault="000D28BF">
            <w:pPr>
              <w:pStyle w:val="Normale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Conoscenze</w:t>
            </w:r>
          </w:p>
        </w:tc>
      </w:tr>
      <w:tr w:rsidR="00E625A4" w14:paraId="72A306B8" w14:textId="7777777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B388" w14:textId="77777777" w:rsidR="00E625A4" w:rsidRDefault="000D28BF">
            <w:pPr>
              <w:pStyle w:val="Normal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Comprendere le idee fondamentali di testi complessi, sia concreti sia astratti, comprese le discussioni tecniche nel proprio settore di specializzazione </w:t>
            </w:r>
          </w:p>
          <w:p w14:paraId="324E3C54" w14:textId="77777777" w:rsidR="00E625A4" w:rsidRDefault="00E625A4">
            <w:pPr>
              <w:pStyle w:val="Normale1"/>
              <w:ind w:right="601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26C6" w14:textId="77777777" w:rsidR="00E625A4" w:rsidRDefault="000D28BF">
            <w:pPr>
              <w:pStyle w:val="Normale1"/>
              <w:tabs>
                <w:tab w:val="left" w:pos="176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Alla fine del quinto anno, l’allievo dovrà essere in grado di: • Individuare i punti principali e le informazioni specifiche di un testo. • Seguire istruzioni dettagliate relativamente ad argomenti tecnici e non. • Individuare il significato letterale e profondo di testi sia letterari sia non letterari. • Desumere dal contesto il significato di parole sconosciute. • Individuare informazioni specifiche in testi scritti (anche tabelle e grafici) e isolare le informazioni richieste o pertinenti al proprio comp</w:t>
            </w:r>
            <w:r>
              <w:rPr>
                <w:rFonts w:eastAsia="Calibri"/>
                <w:sz w:val="20"/>
                <w:szCs w:val="20"/>
              </w:rPr>
              <w:t xml:space="preserve">ito.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65FA" w14:textId="77777777" w:rsidR="00E625A4" w:rsidRDefault="000D28BF">
            <w:pPr>
              <w:pStyle w:val="Normale1"/>
              <w:tabs>
                <w:tab w:val="left" w:pos="176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Alla fine del quinto anno, l’allievo dovrà conoscere: • Il lessico specifico con particolare riferimento al linguaggio letterario, scientifico e tecnico. • </w:t>
            </w:r>
            <w:proofErr w:type="spellStart"/>
            <w:r>
              <w:rPr>
                <w:rFonts w:eastAsia="Calibri"/>
                <w:sz w:val="20"/>
                <w:szCs w:val="20"/>
              </w:rPr>
              <w:t>Toutes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les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structures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morphosyntaxiques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de l'</w:t>
            </w:r>
            <w:proofErr w:type="spellStart"/>
            <w:r>
              <w:rPr>
                <w:rFonts w:eastAsia="Calibri"/>
                <w:sz w:val="20"/>
                <w:szCs w:val="20"/>
              </w:rPr>
              <w:t>ecrit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et de l'</w:t>
            </w:r>
            <w:proofErr w:type="spellStart"/>
            <w:r>
              <w:rPr>
                <w:rFonts w:eastAsia="Calibri"/>
                <w:sz w:val="20"/>
                <w:szCs w:val="20"/>
              </w:rPr>
              <w:t>oral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que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l'on </w:t>
            </w:r>
            <w:proofErr w:type="spellStart"/>
            <w:r>
              <w:rPr>
                <w:rFonts w:eastAsia="Calibri"/>
                <w:sz w:val="20"/>
                <w:szCs w:val="20"/>
              </w:rPr>
              <w:t>utilise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couramment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• Tous </w:t>
            </w:r>
            <w:proofErr w:type="spellStart"/>
            <w:r>
              <w:rPr>
                <w:rFonts w:eastAsia="Calibri"/>
                <w:sz w:val="20"/>
                <w:szCs w:val="20"/>
              </w:rPr>
              <w:t>les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principaux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verbes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eastAsia="Calibri"/>
                <w:sz w:val="20"/>
                <w:szCs w:val="20"/>
              </w:rPr>
              <w:t>les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principales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structures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verbales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de l'</w:t>
            </w:r>
            <w:proofErr w:type="spellStart"/>
            <w:r>
              <w:rPr>
                <w:rFonts w:eastAsia="Calibri"/>
                <w:sz w:val="20"/>
                <w:szCs w:val="20"/>
              </w:rPr>
              <w:t>ecrit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et de l'</w:t>
            </w:r>
            <w:proofErr w:type="spellStart"/>
            <w:r>
              <w:rPr>
                <w:rFonts w:eastAsia="Calibri"/>
                <w:sz w:val="20"/>
                <w:szCs w:val="20"/>
              </w:rPr>
              <w:t>oral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que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l'on </w:t>
            </w:r>
            <w:proofErr w:type="spellStart"/>
            <w:r>
              <w:rPr>
                <w:rFonts w:eastAsia="Calibri"/>
                <w:sz w:val="20"/>
                <w:szCs w:val="20"/>
              </w:rPr>
              <w:t>utilise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couramment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• </w:t>
            </w:r>
            <w:proofErr w:type="spellStart"/>
            <w:r>
              <w:rPr>
                <w:rFonts w:eastAsia="Calibri"/>
                <w:sz w:val="20"/>
                <w:szCs w:val="20"/>
              </w:rPr>
              <w:t>Les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sujets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d'</w:t>
            </w:r>
            <w:proofErr w:type="spellStart"/>
            <w:r>
              <w:rPr>
                <w:rFonts w:eastAsia="Calibri"/>
                <w:sz w:val="20"/>
                <w:szCs w:val="20"/>
              </w:rPr>
              <w:t>actualite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eastAsia="Calibri"/>
                <w:sz w:val="20"/>
                <w:szCs w:val="20"/>
              </w:rPr>
              <w:t>les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faits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Calibri"/>
                <w:sz w:val="20"/>
                <w:szCs w:val="20"/>
              </w:rPr>
              <w:t>societe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(la </w:t>
            </w:r>
            <w:proofErr w:type="spellStart"/>
            <w:r>
              <w:rPr>
                <w:rFonts w:eastAsia="Calibri"/>
                <w:sz w:val="20"/>
                <w:szCs w:val="20"/>
              </w:rPr>
              <w:t>politique</w:t>
            </w:r>
            <w:proofErr w:type="spellEnd"/>
            <w:r>
              <w:rPr>
                <w:rFonts w:eastAsia="Calibri"/>
                <w:sz w:val="20"/>
                <w:szCs w:val="20"/>
              </w:rPr>
              <w:t>, l'</w:t>
            </w:r>
            <w:proofErr w:type="spellStart"/>
            <w:r>
              <w:rPr>
                <w:rFonts w:eastAsia="Calibri"/>
                <w:sz w:val="20"/>
                <w:szCs w:val="20"/>
              </w:rPr>
              <w:t>education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l'ecologie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eastAsia="Calibri"/>
                <w:sz w:val="20"/>
                <w:szCs w:val="20"/>
              </w:rPr>
              <w:t>la mode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, etc.) [B2]. • Le </w:t>
            </w:r>
            <w:proofErr w:type="spellStart"/>
            <w:r>
              <w:rPr>
                <w:rFonts w:eastAsia="Calibri"/>
                <w:sz w:val="20"/>
                <w:szCs w:val="20"/>
              </w:rPr>
              <w:t>domaine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culturel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eastAsia="Calibri"/>
                <w:sz w:val="20"/>
                <w:szCs w:val="20"/>
              </w:rPr>
              <w:t>litteraire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et le </w:t>
            </w:r>
            <w:proofErr w:type="spellStart"/>
            <w:r>
              <w:rPr>
                <w:rFonts w:eastAsia="Calibri"/>
                <w:sz w:val="20"/>
                <w:szCs w:val="20"/>
              </w:rPr>
              <w:t>lexique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pour l'</w:t>
            </w:r>
            <w:proofErr w:type="spellStart"/>
            <w:r>
              <w:rPr>
                <w:rFonts w:eastAsia="Calibri"/>
                <w:sz w:val="20"/>
                <w:szCs w:val="20"/>
              </w:rPr>
              <w:t>expression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des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idees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et de </w:t>
            </w:r>
            <w:proofErr w:type="spellStart"/>
            <w:r>
              <w:rPr>
                <w:rFonts w:eastAsia="Calibri"/>
                <w:sz w:val="20"/>
                <w:szCs w:val="20"/>
              </w:rPr>
              <w:t>notions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abstraites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.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• Autori, testi e movimenti culturali </w:t>
            </w:r>
            <w:proofErr w:type="gramStart"/>
            <w:r>
              <w:rPr>
                <w:rFonts w:eastAsia="Calibri"/>
                <w:sz w:val="20"/>
                <w:szCs w:val="20"/>
              </w:rPr>
              <w:t>del  periodo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dall’800 ai giorni nostri. </w:t>
            </w:r>
          </w:p>
          <w:p w14:paraId="7ED5FEF5" w14:textId="77777777" w:rsidR="00E625A4" w:rsidRDefault="00E625A4">
            <w:pPr>
              <w:pStyle w:val="Normale1"/>
              <w:tabs>
                <w:tab w:val="left" w:pos="-1264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E625A4" w14:paraId="28C8E506" w14:textId="7777777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BBA6" w14:textId="77777777" w:rsidR="00E625A4" w:rsidRDefault="000D28BF">
            <w:pPr>
              <w:pStyle w:val="Normale1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Comunicare :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Interagire con relativa scioltezza e spontaneità, tanto che l’interazione con un parlante nativo si sviluppa senza eccessiva fatica e tensione e Produrre testi chiari e articolati su un’ampia gamma di argomenti ed esprimere la propria opinione.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C46B" w14:textId="77777777" w:rsidR="00E625A4" w:rsidRDefault="000D28BF">
            <w:pPr>
              <w:pStyle w:val="Normale1"/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Ascoltare e formulare domande appropriate e precise e osservazioni pertinenti (orali e scritte). • Prendere appunti. • Stendere ed esporre relazioni chiare, collegando i dati studiati e ragionando su di essi. • Produrre testi orali e scritti coerenti, chiari e coesi di varia tipologia. • Formulare supposizioni su cause e conseguenze ed esprimersi su situazioni ipotetiche. • Spiegare il proprio punto di vista riguardo a un problema, indicando i vantaggi e gli svantaggi delle diverse opzioni </w:t>
            </w:r>
          </w:p>
          <w:p w14:paraId="1748131E" w14:textId="77777777" w:rsidR="00E625A4" w:rsidRDefault="00E625A4">
            <w:pPr>
              <w:pStyle w:val="Normale1"/>
              <w:tabs>
                <w:tab w:val="left" w:pos="176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1BFF" w14:textId="77777777" w:rsidR="00E625A4" w:rsidRDefault="00E625A4">
            <w:pPr>
              <w:pStyle w:val="Normale1"/>
              <w:rPr>
                <w:rFonts w:eastAsia="Calibri"/>
                <w:sz w:val="20"/>
                <w:szCs w:val="20"/>
              </w:rPr>
            </w:pPr>
          </w:p>
        </w:tc>
      </w:tr>
      <w:tr w:rsidR="00E625A4" w14:paraId="43686676" w14:textId="77777777">
        <w:trPr>
          <w:trHeight w:val="3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D36C" w14:textId="77777777" w:rsidR="00E625A4" w:rsidRDefault="000D28BF">
            <w:pPr>
              <w:pStyle w:val="Normale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ANALIZZARE</w:t>
            </w:r>
          </w:p>
          <w:p w14:paraId="26E9B193" w14:textId="77777777" w:rsidR="00E625A4" w:rsidRDefault="000D28BF">
            <w:pPr>
              <w:pStyle w:val="Normal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Analizzare aspetti della cultura della lingua di studio (ambiti storico-sociale, artistico, letterario e scientifico) con particolare riferimento alle problematiche e ai linguaggi propri dell’epoca moderna e contemporanea. Analizzare aspetti della cultura della lingua di studio (ambiti storicosociale, artistico, letterario e scientifico) con particolare riferimento alle problematiche e ai linguaggi propri dell’epoca moderna e contemporanea.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E17FC" w14:textId="77777777" w:rsidR="00E625A4" w:rsidRDefault="000D28BF">
            <w:pPr>
              <w:pStyle w:val="Normale1"/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LAnalizzare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testi letterari compiendo le inferenze necessarie alla loro comprensione e alla loro collocazione nel sistema letterario e/o storico-culturale di riferimento • Distinguere le diverse tipologie testuali e stabilire collegamenti con altre discipline. • Individuare le caratteristiche strutturali e linguistiche di un testo. </w:t>
            </w:r>
          </w:p>
          <w:p w14:paraId="44FB189B" w14:textId="77777777" w:rsidR="00E625A4" w:rsidRDefault="000D28BF">
            <w:pPr>
              <w:pStyle w:val="Normale1"/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Riconoscere l’intenzione comunicativa dell’autore. 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C819" w14:textId="77777777" w:rsidR="00E625A4" w:rsidRDefault="00E625A4">
            <w:pPr>
              <w:pStyle w:val="Normale1"/>
              <w:rPr>
                <w:rFonts w:eastAsia="Calibri"/>
                <w:sz w:val="20"/>
                <w:szCs w:val="20"/>
              </w:rPr>
            </w:pPr>
          </w:p>
        </w:tc>
      </w:tr>
      <w:tr w:rsidR="00E625A4" w14:paraId="1FF92CAD" w14:textId="7777777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8E9E" w14:textId="77777777" w:rsidR="00E625A4" w:rsidRDefault="000D28BF">
            <w:pPr>
              <w:pStyle w:val="Normale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IDEARE</w:t>
            </w:r>
          </w:p>
          <w:p w14:paraId="167EFD65" w14:textId="77777777" w:rsidR="00E625A4" w:rsidRDefault="000D28BF">
            <w:pPr>
              <w:pStyle w:val="Normal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Ideare prodotti culturali di diverse tipologie e generi, su temi di attualità, cinema, arte e letteratura utilizzando le nuove tecnologie.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BD5CC" w14:textId="77777777" w:rsidR="00E625A4" w:rsidRDefault="000D28BF">
            <w:pPr>
              <w:pStyle w:val="Normale1"/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Progettare mappe concettuali </w:t>
            </w:r>
          </w:p>
          <w:p w14:paraId="46D5BF3D" w14:textId="77777777" w:rsidR="00E625A4" w:rsidRDefault="000D28BF">
            <w:pPr>
              <w:pStyle w:val="Normale1"/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Mettere in relazione le informazioni raccolte nell’analisi e organizzate attraverso le operazioni di generalizzazione e astrazione in una mappa concettuale. • Collegare logicamente e cronologicamente concetti, sequenze … • Rielaborare appunti. • Confrontare un testo letto con altri che presentino tematiche o altri elementi in analogia. • Progettare un testo creativo (p. es. una riscrittura) • Scegliere, fra le conoscenze possedute, quelle pertinenti alla trattazione rispetto ai tempi e agli scopi che ci si </w:t>
            </w:r>
            <w:r>
              <w:rPr>
                <w:rFonts w:eastAsia="Calibri"/>
                <w:sz w:val="20"/>
                <w:szCs w:val="20"/>
                <w:lang w:eastAsia="ar-SA"/>
              </w:rPr>
              <w:t xml:space="preserve">propone. • Formulare ipotesi interpretative su un testo o un problema. • Elaborare una propria tesi, individuando gli argomenti utili a suo sostegno e quelli utili a confutare una tesi diversa 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4F9E" w14:textId="77777777" w:rsidR="00E625A4" w:rsidRDefault="00E625A4">
            <w:pPr>
              <w:pStyle w:val="Normale1"/>
              <w:rPr>
                <w:rFonts w:eastAsia="Calibri"/>
                <w:sz w:val="20"/>
                <w:szCs w:val="20"/>
              </w:rPr>
            </w:pPr>
          </w:p>
        </w:tc>
      </w:tr>
    </w:tbl>
    <w:p w14:paraId="3533BF3E" w14:textId="77777777" w:rsidR="00E625A4" w:rsidRDefault="00E625A4">
      <w:pPr>
        <w:pStyle w:val="Default"/>
        <w:tabs>
          <w:tab w:val="left" w:pos="1470"/>
        </w:tabs>
        <w:rPr>
          <w:rFonts w:ascii="Calibri" w:hAnsi="Calibri" w:cs="Calibri"/>
          <w:i/>
          <w:color w:val="auto"/>
          <w:sz w:val="20"/>
          <w:szCs w:val="20"/>
        </w:rPr>
      </w:pPr>
    </w:p>
    <w:p w14:paraId="1D3C7190" w14:textId="77777777" w:rsidR="00E625A4" w:rsidRDefault="000D28BF">
      <w:pPr>
        <w:pStyle w:val="Default"/>
        <w:tabs>
          <w:tab w:val="left" w:pos="1470"/>
        </w:tabs>
        <w:rPr>
          <w:rFonts w:ascii="Calibri" w:hAnsi="Calibri" w:cs="Calibri"/>
          <w:i/>
          <w:color w:val="auto"/>
          <w:sz w:val="20"/>
          <w:szCs w:val="20"/>
        </w:rPr>
      </w:pPr>
      <w:r>
        <w:rPr>
          <w:rFonts w:ascii="Calibri" w:hAnsi="Calibri" w:cs="Calibri"/>
          <w:i/>
          <w:color w:val="auto"/>
          <w:sz w:val="20"/>
          <w:szCs w:val="20"/>
        </w:rPr>
        <w:t>(Aggiungere eventuali competenze e/o abilità e/o conoscenze che si ritengano opportune. Eliminare voci considerate non pertinenti)</w:t>
      </w:r>
    </w:p>
    <w:p w14:paraId="32DD5218" w14:textId="77777777" w:rsidR="00E625A4" w:rsidRDefault="00E625A4">
      <w:pPr>
        <w:pStyle w:val="Default"/>
        <w:ind w:firstLine="708"/>
        <w:rPr>
          <w:rFonts w:ascii="Calibri" w:hAnsi="Calibri" w:cs="Calibri"/>
          <w:i/>
          <w:color w:val="auto"/>
          <w:sz w:val="20"/>
          <w:szCs w:val="20"/>
        </w:rPr>
      </w:pPr>
    </w:p>
    <w:p w14:paraId="6FA31FB5" w14:textId="77777777" w:rsidR="00E625A4" w:rsidRDefault="000D28BF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 xml:space="preserve">3.        </w:t>
      </w:r>
      <w:r>
        <w:rPr>
          <w:rFonts w:ascii="Calibri" w:hAnsi="Calibri" w:cs="Calibri"/>
          <w:b/>
          <w:color w:val="auto"/>
          <w:sz w:val="20"/>
          <w:szCs w:val="20"/>
        </w:rPr>
        <w:t>CONTENUTI SPECIFICI DEL PROGRAMMA dell’anno scolastico in corso</w:t>
      </w:r>
    </w:p>
    <w:p w14:paraId="60045D69" w14:textId="77777777" w:rsidR="00E625A4" w:rsidRDefault="000D28BF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>Inserire testo</w:t>
      </w:r>
    </w:p>
    <w:p w14:paraId="4863EBCF" w14:textId="77777777" w:rsidR="000D28BF" w:rsidRDefault="000D28BF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097CBE61" w14:textId="77777777" w:rsidR="000D28BF" w:rsidRPr="001C47F3" w:rsidRDefault="000D28BF" w:rsidP="000D28BF">
      <w:pPr>
        <w:pStyle w:val="Default"/>
        <w:tabs>
          <w:tab w:val="left" w:pos="540"/>
        </w:tabs>
        <w:rPr>
          <w:rFonts w:ascii="Calibri" w:hAnsi="Calibri" w:cs="Calibri"/>
          <w:bCs/>
          <w:sz w:val="20"/>
          <w:szCs w:val="20"/>
        </w:rPr>
      </w:pPr>
      <w:r w:rsidRPr="001C47F3">
        <w:rPr>
          <w:rFonts w:ascii="Calibri" w:hAnsi="Calibri" w:cs="Calibri"/>
          <w:bCs/>
          <w:sz w:val="20"/>
          <w:szCs w:val="20"/>
        </w:rPr>
        <w:t>4.        CONTENUTI SPECIFICI DEL PERCORSO TRASVERSALE DI EDUCAZIONE CIVICA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3757"/>
        <w:gridCol w:w="4084"/>
      </w:tblGrid>
      <w:tr w:rsidR="000D28BF" w:rsidRPr="001C47F3" w14:paraId="66072994" w14:textId="77777777" w:rsidTr="004D7593">
        <w:tc>
          <w:tcPr>
            <w:tcW w:w="2194" w:type="dxa"/>
          </w:tcPr>
          <w:p w14:paraId="11A039BA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C47F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Competenze</w:t>
            </w:r>
          </w:p>
          <w:p w14:paraId="4AD347AC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14:paraId="267166AE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C47F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Obiettivi di apprendimento</w:t>
            </w:r>
          </w:p>
          <w:p w14:paraId="677CE8D7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14:paraId="3DFD72D2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C47F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Obiettivi specifici di apprendimento</w:t>
            </w:r>
          </w:p>
          <w:p w14:paraId="3F2ABFA6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D28BF" w:rsidRPr="001C47F3" w14:paraId="3C3926EF" w14:textId="77777777" w:rsidTr="004D7593">
        <w:tc>
          <w:tcPr>
            <w:tcW w:w="2194" w:type="dxa"/>
          </w:tcPr>
          <w:p w14:paraId="3BD310A5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C47F3">
              <w:rPr>
                <w:rFonts w:ascii="Calibri" w:hAnsi="Calibri" w:cs="Calibri"/>
                <w:color w:val="auto"/>
                <w:sz w:val="20"/>
                <w:szCs w:val="20"/>
              </w:rPr>
              <w:t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</w:t>
            </w:r>
          </w:p>
        </w:tc>
        <w:tc>
          <w:tcPr>
            <w:tcW w:w="3757" w:type="dxa"/>
          </w:tcPr>
          <w:p w14:paraId="2B3269C7" w14:textId="77777777" w:rsidR="000D28BF" w:rsidRPr="001C47F3" w:rsidRDefault="000D28BF" w:rsidP="004D7593">
            <w:pPr>
              <w:pStyle w:val="TableParagraph"/>
              <w:spacing w:line="242" w:lineRule="auto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-Individuare le principali realtà economiche del territorio e le formazioni sociali e politiche, le forme di regolamentazione e di partecipazione (Partiti, Sindacati, Associazioni, organismi del terzo settore…).</w:t>
            </w:r>
          </w:p>
          <w:p w14:paraId="4810B6FB" w14:textId="77777777" w:rsidR="000D28BF" w:rsidRPr="001C47F3" w:rsidRDefault="000D28BF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Analizzare le previsioni costituzionali di valorizzazione e tutela del lavoro e di particolari categorie di lavoratori individuando le principali norme presenti nell’ordinamento (tutela delle lavoratrici madri, tutela della sicurezza sul lavoro...) e spiegandone il senso. Individuare e commentare nel testo le norme a tutela della libertà di opinione. Analizzare le norme a tutela della libertà di iniziativa economica privata e della proprietà privata, anche considerando la nuova normativa della Carta dei diritti fondamentali dell’Unione europea che la collega al valore della libertà.</w:t>
            </w:r>
          </w:p>
          <w:p w14:paraId="4448A428" w14:textId="77777777" w:rsidR="000D28BF" w:rsidRPr="001C47F3" w:rsidRDefault="000D28BF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- Individuare nel testo della Costituzione la regolamentazione dei rapporti tra Stato ed Autonomie regionali e locali, con particolare riguardo ai concetti di autonomia e sussidiarietà. Individuare le forme di partecipazione dei cittadini al funzionamento delle regioni e delle autonomie locali e alla gestione dei servizi.</w:t>
            </w:r>
          </w:p>
          <w:p w14:paraId="31CE7EBB" w14:textId="77777777" w:rsidR="000D28BF" w:rsidRPr="001C47F3" w:rsidRDefault="000D28BF" w:rsidP="004D7593">
            <w:pPr>
              <w:pStyle w:val="TableParagraph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- Individuare, attraverso il testo costituzionale, il principio della sovranità popolare quale elemento caratterizzante il concetto di democrazia e la sua portata; i poteri dello Stato e gli Organi che li detengono, le loro funzioni e le forme della loro elezione o formazione.</w:t>
            </w:r>
          </w:p>
          <w:p w14:paraId="59E08A7F" w14:textId="77777777" w:rsidR="000D28BF" w:rsidRPr="001C47F3" w:rsidRDefault="000D28BF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-Conoscere il meccanismo di formazione delle leggi, i casi di ricorso al referendum e le relative modalità di indizione, nonché la possibilità che le leggi dello Stato e delle Regioni siano dichiarate incostituzionali, sperimentando ed esercitando forme di partecipazione e di rappresentanza nella scuola, e nella comunità.</w:t>
            </w:r>
          </w:p>
          <w:p w14:paraId="162E1DAE" w14:textId="77777777" w:rsidR="000D28BF" w:rsidRPr="001C47F3" w:rsidRDefault="000D28BF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-Individuare la presenza delle Istituzioni e della normativa dell’Unione Europea e di Organismi internazionali </w:t>
            </w:r>
            <w:proofErr w:type="gramStart"/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nella  vita</w:t>
            </w:r>
            <w:proofErr w:type="gramEnd"/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sociale, culturale, economica, politica del nostro Paese, le relazioni tra istituzioni nazionali ed europee, anche alla luce del dettato costituzionale sui rapporti internazionali. Rintracciare le origini e le ragioni storico- politiche della costituzione degli Organismi sovranazionali e internazionali, con particolare riferimento al significato dell’appartenenza all’Unione europea, al suo processo di formazione, ai valori comuni su cui essa si fonda</w:t>
            </w:r>
          </w:p>
          <w:p w14:paraId="02355323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C47F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 Individuare, attraverso l’analisi comparata della Costituzione italiana, della Carta dei Diritti fondamentali dell’Unione europea, delle Carte Internazionali delle Nazioni Unite e di altri Organismi Internazionali (es. COE), i principi comuni di responsabilità, libertà, solidarietà, tutela dei diritti umani, della salute, della proprietà privata, della difesa dei beni culturali e artistici, degli animali e dell’ambiente. Rintracciare Organizzazioni e norme a livello nazionale e internazionale che se ne occupano. Partecipare indirettamente o direttamente con azioni alla propria portata. </w:t>
            </w:r>
          </w:p>
        </w:tc>
        <w:tc>
          <w:tcPr>
            <w:tcW w:w="4084" w:type="dxa"/>
          </w:tcPr>
          <w:p w14:paraId="742F1112" w14:textId="77777777" w:rsidR="000D28BF" w:rsidRPr="000D28BF" w:rsidRDefault="000D28BF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V anno: </w:t>
            </w:r>
          </w:p>
          <w:p w14:paraId="4CAEE6EF" w14:textId="77777777" w:rsidR="000D28BF" w:rsidRPr="000D28BF" w:rsidRDefault="000D28BF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Trimestre La </w:t>
            </w:r>
            <w:proofErr w:type="spellStart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Vème</w:t>
            </w:r>
            <w:proofErr w:type="spellEnd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Rèpublique</w:t>
            </w:r>
            <w:proofErr w:type="spellEnd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</w:p>
          <w:p w14:paraId="257E146E" w14:textId="28AC6874" w:rsidR="000D28BF" w:rsidRPr="000D28BF" w:rsidRDefault="000D28BF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proofErr w:type="spellStart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Pentamestre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Les</w:t>
            </w:r>
            <w:proofErr w:type="spellEnd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droits</w:t>
            </w:r>
            <w:proofErr w:type="spellEnd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des</w:t>
            </w:r>
            <w:proofErr w:type="spellEnd"/>
            <w:r w:rsidRPr="000D28BF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Femmes, Simone Veil</w:t>
            </w:r>
          </w:p>
          <w:p w14:paraId="70E287D1" w14:textId="77777777" w:rsidR="000D28BF" w:rsidRDefault="000D28BF" w:rsidP="004D7593">
            <w:pPr>
              <w:pStyle w:val="Normal1"/>
            </w:pPr>
          </w:p>
          <w:p w14:paraId="3D813E2F" w14:textId="77777777" w:rsidR="000D28BF" w:rsidRDefault="000D28BF" w:rsidP="004D7593">
            <w:pPr>
              <w:pStyle w:val="Normal1"/>
            </w:pPr>
          </w:p>
          <w:p w14:paraId="223B6239" w14:textId="77777777" w:rsidR="000D28BF" w:rsidRDefault="000D28BF" w:rsidP="004D7593">
            <w:pPr>
              <w:pStyle w:val="Normal1"/>
              <w:rPr>
                <w:b/>
              </w:rPr>
            </w:pPr>
          </w:p>
          <w:p w14:paraId="5B33F3AE" w14:textId="77777777" w:rsidR="000D28BF" w:rsidRDefault="000D28BF" w:rsidP="004D7593">
            <w:pPr>
              <w:pStyle w:val="Normal1"/>
            </w:pPr>
          </w:p>
          <w:p w14:paraId="73184548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14:paraId="0526CAA7" w14:textId="77777777" w:rsidR="000D28BF" w:rsidRPr="001C47F3" w:rsidRDefault="000D28BF" w:rsidP="004D7593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14:paraId="6AD1B0E9" w14:textId="77777777" w:rsidR="000D28BF" w:rsidRDefault="000D28BF">
      <w:pPr>
        <w:pStyle w:val="Default"/>
      </w:pPr>
    </w:p>
    <w:p w14:paraId="22806C53" w14:textId="77777777" w:rsidR="00E625A4" w:rsidRDefault="00E625A4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  <w:u w:val="single"/>
        </w:rPr>
      </w:pPr>
    </w:p>
    <w:p w14:paraId="33C86433" w14:textId="3EFAB99D" w:rsidR="00E625A4" w:rsidRDefault="000D28BF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5</w:t>
      </w:r>
      <w:r>
        <w:rPr>
          <w:rFonts w:ascii="Calibri" w:hAnsi="Calibri" w:cs="Calibri"/>
          <w:b/>
          <w:color w:val="auto"/>
          <w:sz w:val="20"/>
          <w:szCs w:val="20"/>
        </w:rPr>
        <w:t>.</w:t>
      </w:r>
      <w:r>
        <w:rPr>
          <w:rFonts w:ascii="Calibri" w:hAnsi="Calibri" w:cs="Calibri"/>
          <w:b/>
          <w:color w:val="auto"/>
          <w:sz w:val="20"/>
          <w:szCs w:val="20"/>
        </w:rPr>
        <w:tab/>
        <w:t xml:space="preserve">METODOLOGIE </w:t>
      </w:r>
    </w:p>
    <w:tbl>
      <w:tblPr>
        <w:tblW w:w="9854" w:type="dxa"/>
        <w:tblInd w:w="98" w:type="dxa"/>
        <w:tblLook w:val="0000" w:firstRow="0" w:lastRow="0" w:firstColumn="0" w:lastColumn="0" w:noHBand="0" w:noVBand="0"/>
      </w:tblPr>
      <w:tblGrid>
        <w:gridCol w:w="4826"/>
        <w:gridCol w:w="5028"/>
      </w:tblGrid>
      <w:tr w:rsidR="00E625A4" w14:paraId="31A7BA9E" w14:textId="77777777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CD46" w14:textId="7E964AE2" w:rsidR="00E625A4" w:rsidRDefault="000D28BF">
            <w:pPr>
              <w:pStyle w:val="Default"/>
              <w:tabs>
                <w:tab w:val="left" w:pos="540"/>
              </w:tabs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Metodologie didattica </w:t>
            </w:r>
          </w:p>
        </w:tc>
      </w:tr>
      <w:tr w:rsidR="00E625A4" w14:paraId="251D3FB4" w14:textId="77777777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FE1E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lezione partecipata con discussioni in classe e attività di brain-storming;</w:t>
            </w:r>
          </w:p>
          <w:p w14:paraId="765779A5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attività di lettura guidata, comprensione e </w:t>
            </w:r>
            <w:r>
              <w:rPr>
                <w:sz w:val="20"/>
                <w:szCs w:val="20"/>
              </w:rPr>
              <w:t>interpretazione di testi;</w:t>
            </w:r>
          </w:p>
          <w:p w14:paraId="14E2AA5A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di ricerca individuali e di gruppo;</w:t>
            </w:r>
          </w:p>
          <w:p w14:paraId="56ADF877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cooperative-learning;</w:t>
            </w:r>
          </w:p>
          <w:p w14:paraId="6B21C8CA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problem</w:t>
            </w:r>
            <w:proofErr w:type="spellEnd"/>
            <w:r>
              <w:rPr>
                <w:sz w:val="20"/>
                <w:szCs w:val="20"/>
              </w:rPr>
              <w:t>-solving;</w:t>
            </w:r>
          </w:p>
          <w:p w14:paraId="0A20EC3D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didattica breve;</w:t>
            </w:r>
          </w:p>
          <w:p w14:paraId="2C13A792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didattica laboratoriale, in classe o nei laboratori della scuola;</w:t>
            </w:r>
          </w:p>
          <w:p w14:paraId="0910437D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attività di simulazione, anche con la </w:t>
            </w:r>
            <w:r>
              <w:rPr>
                <w:sz w:val="20"/>
                <w:szCs w:val="20"/>
              </w:rPr>
              <w:t>presentazione di concreti casi di vita;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D5C5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le discipline linguistiche il metodo eclettico, con l’uso insieme di più strategie e approcci didattici;</w:t>
            </w:r>
          </w:p>
          <w:p w14:paraId="3E8ACBB8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 a spirale, con la riproposizione di conoscenze già affrontate ad un livello via via più alto di complessità;</w:t>
            </w:r>
          </w:p>
          <w:p w14:paraId="6DB633EC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di visita didattica, anche con lezioni in loco;</w:t>
            </w:r>
          </w:p>
          <w:p w14:paraId="01F2DC06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multi o interdisciplinari, precedute da un lavoro di team-teaching</w:t>
            </w:r>
          </w:p>
          <w:p w14:paraId="5CEF8C3F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flipped-classroom</w:t>
            </w:r>
            <w:proofErr w:type="spellEnd"/>
          </w:p>
          <w:p w14:paraId="6CE44453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piattaforma G-Suite</w:t>
            </w:r>
          </w:p>
          <w:p w14:paraId="0C1E032A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ambiente condiviso Class-room</w:t>
            </w:r>
          </w:p>
          <w:p w14:paraId="766C2205" w14:textId="77777777" w:rsidR="00E625A4" w:rsidRDefault="000D28BF">
            <w:pPr>
              <w:pStyle w:val="Normale1"/>
              <w:widowControl w:val="0"/>
              <w:numPr>
                <w:ilvl w:val="0"/>
                <w:numId w:val="5"/>
              </w:numPr>
              <w:spacing w:line="200" w:lineRule="atLeast"/>
              <w:ind w:left="567" w:hanging="283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</w:t>
            </w:r>
            <w:proofErr w:type="gramStart"/>
            <w:r>
              <w:rPr>
                <w:sz w:val="20"/>
                <w:szCs w:val="20"/>
              </w:rPr>
              <w:t>specificare)  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  <w:p w14:paraId="2D6209C3" w14:textId="77777777" w:rsidR="00E625A4" w:rsidRDefault="00E625A4">
            <w:pPr>
              <w:pStyle w:val="Normale1"/>
              <w:widowControl w:val="0"/>
              <w:spacing w:line="200" w:lineRule="atLeast"/>
              <w:ind w:left="567"/>
              <w:rPr>
                <w:sz w:val="20"/>
                <w:szCs w:val="20"/>
              </w:rPr>
            </w:pPr>
          </w:p>
        </w:tc>
      </w:tr>
    </w:tbl>
    <w:p w14:paraId="6E21A944" w14:textId="77777777" w:rsidR="00E625A4" w:rsidRDefault="00E625A4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</w:p>
    <w:p w14:paraId="1C677D7B" w14:textId="732F375F" w:rsidR="00E625A4" w:rsidRDefault="000D28BF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6</w:t>
      </w:r>
      <w:r>
        <w:rPr>
          <w:rFonts w:ascii="Calibri" w:hAnsi="Calibri" w:cs="Calibri"/>
          <w:b/>
          <w:color w:val="auto"/>
          <w:sz w:val="20"/>
          <w:szCs w:val="20"/>
        </w:rPr>
        <w:t xml:space="preserve">. </w:t>
      </w:r>
      <w:r>
        <w:rPr>
          <w:rFonts w:ascii="Calibri" w:hAnsi="Calibri" w:cs="Calibri"/>
          <w:b/>
          <w:color w:val="auto"/>
          <w:sz w:val="20"/>
          <w:szCs w:val="20"/>
        </w:rPr>
        <w:tab/>
        <w:t>AUSILI DIDATTICI</w:t>
      </w:r>
    </w:p>
    <w:p w14:paraId="4945A130" w14:textId="77777777" w:rsidR="00E625A4" w:rsidRDefault="000D28BF">
      <w:pPr>
        <w:pStyle w:val="Normale1"/>
        <w:widowControl w:val="0"/>
        <w:numPr>
          <w:ilvl w:val="0"/>
          <w:numId w:val="5"/>
        </w:numPr>
        <w:tabs>
          <w:tab w:val="left" w:pos="720"/>
        </w:tabs>
        <w:spacing w:line="200" w:lineRule="atLeast"/>
        <w:ind w:left="567" w:hanging="283"/>
        <w:textAlignment w:val="auto"/>
        <w:rPr>
          <w:sz w:val="20"/>
          <w:szCs w:val="20"/>
        </w:rPr>
      </w:pPr>
      <w:r>
        <w:rPr>
          <w:sz w:val="20"/>
          <w:szCs w:val="20"/>
        </w:rPr>
        <w:t>libri di testo</w:t>
      </w:r>
    </w:p>
    <w:p w14:paraId="0F458F8C" w14:textId="77777777" w:rsidR="00E625A4" w:rsidRDefault="000D28BF">
      <w:pPr>
        <w:pStyle w:val="Normale1"/>
        <w:widowControl w:val="0"/>
        <w:numPr>
          <w:ilvl w:val="0"/>
          <w:numId w:val="5"/>
        </w:numPr>
        <w:tabs>
          <w:tab w:val="left" w:pos="720"/>
        </w:tabs>
        <w:spacing w:line="200" w:lineRule="atLeast"/>
        <w:ind w:left="567" w:hanging="283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appunti </w:t>
      </w:r>
      <w:proofErr w:type="gramStart"/>
      <w:r>
        <w:rPr>
          <w:sz w:val="20"/>
          <w:szCs w:val="20"/>
        </w:rPr>
        <w:t>fotocopiati  e</w:t>
      </w:r>
      <w:proofErr w:type="gramEnd"/>
      <w:r>
        <w:rPr>
          <w:sz w:val="20"/>
          <w:szCs w:val="20"/>
        </w:rPr>
        <w:t>/o appunti dettati</w:t>
      </w:r>
    </w:p>
    <w:p w14:paraId="7AA0B0EB" w14:textId="77777777" w:rsidR="00E625A4" w:rsidRDefault="000D28BF">
      <w:pPr>
        <w:pStyle w:val="Normale1"/>
        <w:widowControl w:val="0"/>
        <w:numPr>
          <w:ilvl w:val="0"/>
          <w:numId w:val="5"/>
        </w:numPr>
        <w:tabs>
          <w:tab w:val="left" w:pos="720"/>
        </w:tabs>
        <w:spacing w:line="200" w:lineRule="atLeast"/>
        <w:ind w:left="567" w:hanging="283"/>
        <w:textAlignment w:val="auto"/>
        <w:rPr>
          <w:sz w:val="20"/>
          <w:szCs w:val="20"/>
        </w:rPr>
      </w:pPr>
      <w:r>
        <w:rPr>
          <w:sz w:val="20"/>
          <w:szCs w:val="20"/>
        </w:rPr>
        <w:t>materiale di laboratorio (specificare</w:t>
      </w:r>
      <w:proofErr w:type="gramStart"/>
      <w:r>
        <w:rPr>
          <w:sz w:val="20"/>
          <w:szCs w:val="20"/>
        </w:rPr>
        <w:t xml:space="preserve">)  </w:t>
      </w:r>
      <w:r>
        <w:rPr>
          <w:sz w:val="20"/>
          <w:szCs w:val="20"/>
        </w:rPr>
        <w:t>..............................................................................................................</w:t>
      </w:r>
      <w:proofErr w:type="gramEnd"/>
    </w:p>
    <w:p w14:paraId="01B01705" w14:textId="77777777" w:rsidR="00E625A4" w:rsidRDefault="000D28BF">
      <w:pPr>
        <w:pStyle w:val="Normale1"/>
        <w:widowControl w:val="0"/>
        <w:numPr>
          <w:ilvl w:val="0"/>
          <w:numId w:val="5"/>
        </w:numPr>
        <w:tabs>
          <w:tab w:val="left" w:pos="720"/>
        </w:tabs>
        <w:spacing w:line="200" w:lineRule="atLeast"/>
        <w:ind w:left="567" w:hanging="283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strumenti </w:t>
      </w:r>
      <w:proofErr w:type="gramStart"/>
      <w:r>
        <w:rPr>
          <w:sz w:val="20"/>
          <w:szCs w:val="20"/>
        </w:rPr>
        <w:t>multimediali  (</w:t>
      </w:r>
      <w:proofErr w:type="gramEnd"/>
      <w:r>
        <w:rPr>
          <w:sz w:val="20"/>
          <w:szCs w:val="20"/>
        </w:rPr>
        <w:t>specificare)   ....................................................................................</w:t>
      </w:r>
    </w:p>
    <w:p w14:paraId="5B6FC0CE" w14:textId="77777777" w:rsidR="00E625A4" w:rsidRDefault="000D28BF">
      <w:pPr>
        <w:pStyle w:val="Normale1"/>
        <w:widowControl w:val="0"/>
        <w:numPr>
          <w:ilvl w:val="0"/>
          <w:numId w:val="5"/>
        </w:numPr>
        <w:tabs>
          <w:tab w:val="left" w:pos="720"/>
        </w:tabs>
        <w:spacing w:line="200" w:lineRule="atLeast"/>
        <w:ind w:left="567" w:hanging="283"/>
        <w:textAlignment w:val="auto"/>
        <w:rPr>
          <w:sz w:val="20"/>
          <w:szCs w:val="20"/>
        </w:rPr>
      </w:pPr>
      <w:proofErr w:type="gramStart"/>
      <w:r>
        <w:rPr>
          <w:sz w:val="20"/>
          <w:szCs w:val="20"/>
        </w:rPr>
        <w:t>altro  ...................................................................................................................................</w:t>
      </w:r>
      <w:proofErr w:type="gramEnd"/>
    </w:p>
    <w:p w14:paraId="69447C32" w14:textId="77777777" w:rsidR="00E625A4" w:rsidRDefault="00E625A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035D8773" w14:textId="0CA91BFA" w:rsidR="00E625A4" w:rsidRDefault="000D28BF">
      <w:pPr>
        <w:pStyle w:val="Default"/>
        <w:tabs>
          <w:tab w:val="left" w:pos="540"/>
        </w:tabs>
        <w:jc w:val="both"/>
      </w:pPr>
      <w:r>
        <w:rPr>
          <w:rFonts w:ascii="Calibri" w:hAnsi="Calibri" w:cs="Calibri"/>
          <w:b/>
          <w:color w:val="auto"/>
          <w:sz w:val="20"/>
          <w:szCs w:val="20"/>
        </w:rPr>
        <w:t>7</w:t>
      </w:r>
      <w:r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>MODALITÀ DI RECUPERO DELLE LACUNE RILEVATE E DI POTENZIAMENTO</w:t>
      </w:r>
    </w:p>
    <w:p w14:paraId="3621EEDD" w14:textId="77777777" w:rsidR="00E625A4" w:rsidRDefault="000D28BF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Saranno attuate forme di recupero e potenziamento curricolari in itinere.</w:t>
      </w:r>
    </w:p>
    <w:p w14:paraId="4ED574F1" w14:textId="77777777" w:rsidR="00E625A4" w:rsidRDefault="00E625A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6DF42787" w14:textId="5C84F2D1" w:rsidR="00E625A4" w:rsidRDefault="000D28BF">
      <w:pPr>
        <w:pStyle w:val="Default"/>
        <w:tabs>
          <w:tab w:val="left" w:pos="540"/>
        </w:tabs>
      </w:pPr>
      <w:r>
        <w:rPr>
          <w:rFonts w:ascii="Calibri" w:hAnsi="Calibri" w:cs="Calibri"/>
          <w:b/>
          <w:color w:val="auto"/>
          <w:sz w:val="20"/>
          <w:szCs w:val="20"/>
        </w:rPr>
        <w:t>8</w:t>
      </w:r>
      <w:r>
        <w:rPr>
          <w:rFonts w:ascii="Calibri" w:hAnsi="Calibri" w:cs="Calibri"/>
          <w:color w:val="auto"/>
          <w:sz w:val="20"/>
          <w:szCs w:val="20"/>
        </w:rPr>
        <w:t xml:space="preserve">. 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>VERIFICA E VALUTAZIONE DEGLI APPRENDIMENTI</w:t>
      </w:r>
    </w:p>
    <w:p w14:paraId="4A9D480D" w14:textId="77777777" w:rsidR="00E625A4" w:rsidRDefault="000D28BF">
      <w:pPr>
        <w:pStyle w:val="Normale1"/>
        <w:suppressAutoHyphens w:val="0"/>
        <w:jc w:val="both"/>
      </w:pPr>
      <w:r>
        <w:rPr>
          <w:sz w:val="20"/>
          <w:szCs w:val="20"/>
        </w:rPr>
        <w:t xml:space="preserve">Per la valutazione delle Competenze, conoscenze/abilità si fa riferimento a quanto deliberato nelle riunioni di Dipartimento Disciplinare e ratificato dal Collegio dei Docenti. </w:t>
      </w:r>
    </w:p>
    <w:p w14:paraId="0EE1E4AE" w14:textId="77777777" w:rsidR="00E625A4" w:rsidRDefault="00E625A4">
      <w:pPr>
        <w:pStyle w:val="Default"/>
        <w:tabs>
          <w:tab w:val="left" w:pos="540"/>
        </w:tabs>
        <w:rPr>
          <w:rFonts w:ascii="Calibri" w:hAnsi="Calibri" w:cs="Calibri"/>
          <w:color w:val="auto"/>
          <w:sz w:val="20"/>
          <w:szCs w:val="20"/>
        </w:rPr>
      </w:pPr>
    </w:p>
    <w:p w14:paraId="0B0EA568" w14:textId="77777777" w:rsidR="00E625A4" w:rsidRDefault="000D28BF">
      <w:pPr>
        <w:pStyle w:val="Default"/>
      </w:pP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>Il docente</w:t>
      </w:r>
      <w:r>
        <w:br w:type="page"/>
      </w:r>
    </w:p>
    <w:sectPr w:rsidR="00E625A4">
      <w:pgSz w:w="11906" w:h="16838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603B"/>
    <w:multiLevelType w:val="multilevel"/>
    <w:tmpl w:val="F66654B8"/>
    <w:lvl w:ilvl="0"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A653DF"/>
    <w:multiLevelType w:val="multilevel"/>
    <w:tmpl w:val="B328BB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805164"/>
    <w:multiLevelType w:val="multilevel"/>
    <w:tmpl w:val="53C8B85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3EE17EE8"/>
    <w:multiLevelType w:val="multilevel"/>
    <w:tmpl w:val="B5D42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E27E39"/>
    <w:multiLevelType w:val="multilevel"/>
    <w:tmpl w:val="3190B9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5" w15:restartNumberingAfterBreak="0">
    <w:nsid w:val="720503C2"/>
    <w:multiLevelType w:val="multilevel"/>
    <w:tmpl w:val="B0FAEEA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243879041">
    <w:abstractNumId w:val="2"/>
  </w:num>
  <w:num w:numId="2" w16cid:durableId="1397581774">
    <w:abstractNumId w:val="5"/>
  </w:num>
  <w:num w:numId="3" w16cid:durableId="1069689015">
    <w:abstractNumId w:val="0"/>
  </w:num>
  <w:num w:numId="4" w16cid:durableId="1113091271">
    <w:abstractNumId w:val="4"/>
  </w:num>
  <w:num w:numId="5" w16cid:durableId="474680702">
    <w:abstractNumId w:val="1"/>
  </w:num>
  <w:num w:numId="6" w16cid:durableId="1016419556">
    <w:abstractNumId w:val="3"/>
  </w:num>
  <w:num w:numId="7" w16cid:durableId="891230197">
    <w:abstractNumId w:val="5"/>
    <w:lvlOverride w:ilvl="1">
      <w:lvl w:ilvl="1">
        <w:start w:val="2"/>
        <w:numFmt w:val="decimal"/>
        <w:lvlText w:val="%1.%2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4"/>
    <w:rsid w:val="000D28BF"/>
    <w:rsid w:val="001D4371"/>
    <w:rsid w:val="00AA110D"/>
    <w:rsid w:val="00B51BB8"/>
    <w:rsid w:val="00E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84A1"/>
  <w15:docId w15:val="{BC30C412-FE85-4A6E-A3EC-27DF8450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4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6A5BAD"/>
    <w:pPr>
      <w:spacing w:after="160" w:line="247" w:lineRule="auto"/>
      <w:textAlignment w:val="baseline"/>
    </w:pPr>
    <w:rPr>
      <w:rFonts w:eastAsia="SimSun" w:cs="Calibri"/>
    </w:rPr>
  </w:style>
  <w:style w:type="character" w:customStyle="1" w:styleId="Absatz-Standardschriftart">
    <w:name w:val="Absatz-Standardschriftart"/>
    <w:qFormat/>
    <w:rsid w:val="006A5BAD"/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1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1"/>
    <w:qFormat/>
    <w:pPr>
      <w:suppressLineNumbers/>
    </w:pPr>
    <w:rPr>
      <w:rFonts w:cs="Arial"/>
    </w:rPr>
  </w:style>
  <w:style w:type="paragraph" w:styleId="Nessunaspaziatura">
    <w:name w:val="No Spacing"/>
    <w:qFormat/>
    <w:rsid w:val="006A5BAD"/>
    <w:pPr>
      <w:spacing w:line="100" w:lineRule="atLeast"/>
      <w:textAlignment w:val="baseline"/>
    </w:pPr>
    <w:rPr>
      <w:rFonts w:eastAsia="SimSun" w:cs="Calibri"/>
    </w:rPr>
  </w:style>
  <w:style w:type="paragraph" w:styleId="Paragrafoelenco">
    <w:name w:val="List Paragraph"/>
    <w:basedOn w:val="Normale1"/>
    <w:qFormat/>
    <w:rsid w:val="006A5BAD"/>
    <w:pPr>
      <w:spacing w:after="200" w:line="276" w:lineRule="auto"/>
      <w:ind w:left="720"/>
    </w:pPr>
    <w:rPr>
      <w:rFonts w:eastAsia="Calibri"/>
      <w:sz w:val="22"/>
    </w:rPr>
  </w:style>
  <w:style w:type="paragraph" w:customStyle="1" w:styleId="Default">
    <w:name w:val="Default"/>
    <w:qFormat/>
    <w:rsid w:val="006A5BAD"/>
    <w:pPr>
      <w:textAlignment w:val="baseline"/>
    </w:pPr>
    <w:rPr>
      <w:rFonts w:ascii="Times New Roman" w:eastAsia="Arial" w:hAnsi="Times New Roman"/>
      <w:color w:val="000000"/>
      <w:szCs w:val="24"/>
      <w:lang w:eastAsia="ar-SA"/>
    </w:rPr>
  </w:style>
  <w:style w:type="paragraph" w:customStyle="1" w:styleId="Contenutocornice">
    <w:name w:val="Contenuto cornice"/>
    <w:basedOn w:val="Normale1"/>
    <w:qFormat/>
  </w:style>
  <w:style w:type="paragraph" w:customStyle="1" w:styleId="Normal1">
    <w:name w:val="Normal1"/>
    <w:qFormat/>
    <w:rsid w:val="000D28BF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rFonts w:ascii="Times New Roman" w:eastAsia="Times New Roman" w:hAnsi="Times New Roman"/>
      <w:szCs w:val="24"/>
      <w:lang w:eastAsia="it-IT"/>
    </w:rPr>
  </w:style>
  <w:style w:type="paragraph" w:customStyle="1" w:styleId="TableParagraph">
    <w:name w:val="Table Paragraph"/>
    <w:basedOn w:val="Normale"/>
    <w:qFormat/>
    <w:rsid w:val="000D28BF"/>
    <w:pPr>
      <w:widowControl w:val="0"/>
      <w:suppressAutoHyphens w:val="0"/>
      <w:autoSpaceDE w:val="0"/>
      <w:autoSpaceDN w:val="0"/>
      <w:spacing w:before="100" w:beforeAutospacing="1" w:after="100" w:afterAutospacing="1"/>
      <w:jc w:val="both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1974</Words>
  <Characters>11256</Characters>
  <Application>Microsoft Office Word</Application>
  <DocSecurity>0</DocSecurity>
  <Lines>93</Lines>
  <Paragraphs>26</Paragraphs>
  <ScaleCrop>false</ScaleCrop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Francesca Del Cogliano</cp:lastModifiedBy>
  <cp:revision>2</cp:revision>
  <dcterms:created xsi:type="dcterms:W3CDTF">2024-10-22T23:42:00Z</dcterms:created>
  <dcterms:modified xsi:type="dcterms:W3CDTF">2024-10-22T23:42:00Z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